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66FC" w:rsidRDefault="007466FC" w:rsidP="007466FC">
      <w:pPr>
        <w:pStyle w:val="Title"/>
      </w:pPr>
      <w:r>
        <w:t xml:space="preserve">Educational Systems </w:t>
      </w:r>
      <w:proofErr w:type="spellStart"/>
      <w:r>
        <w:t>Cheatsheet</w:t>
      </w:r>
      <w:proofErr w:type="spellEnd"/>
    </w:p>
    <w:p w:rsidR="007466FC" w:rsidRDefault="007466FC" w:rsidP="00252A4B">
      <w:pPr>
        <w:pStyle w:val="Heading1"/>
      </w:pPr>
      <w:r>
        <w:t>Introduction</w:t>
      </w:r>
    </w:p>
    <w:p w:rsidR="007466FC" w:rsidRDefault="007466FC" w:rsidP="007466FC">
      <w:r>
        <w:t xml:space="preserve">This document will provide a quick </w:t>
      </w:r>
      <w:proofErr w:type="spellStart"/>
      <w:r>
        <w:t>cheatsheet</w:t>
      </w:r>
      <w:proofErr w:type="spellEnd"/>
      <w:r>
        <w:t xml:space="preserve"> for the educational systems of the University of </w:t>
      </w:r>
      <w:proofErr w:type="spellStart"/>
      <w:r>
        <w:t>Twente</w:t>
      </w:r>
      <w:proofErr w:type="spellEnd"/>
      <w:r>
        <w:t xml:space="preserve">. It is by no means a complete manual but will point to so some interesting tutorials on the systems that are present on the university. </w:t>
      </w:r>
    </w:p>
    <w:p w:rsidR="007466FC" w:rsidRDefault="007466FC" w:rsidP="007466FC">
      <w:pPr>
        <w:pStyle w:val="Heading1"/>
      </w:pPr>
      <w:r>
        <w:t>Links</w:t>
      </w:r>
    </w:p>
    <w:p w:rsidR="007466FC" w:rsidRDefault="007466FC" w:rsidP="007466FC">
      <w:r>
        <w:t>The links for the different systems are:</w:t>
      </w:r>
    </w:p>
    <w:p w:rsidR="007466FC" w:rsidRDefault="007466FC" w:rsidP="007466FC">
      <w:pPr>
        <w:pStyle w:val="ListParagraph"/>
        <w:numPr>
          <w:ilvl w:val="0"/>
          <w:numId w:val="3"/>
        </w:numPr>
        <w:rPr>
          <w:b/>
        </w:rPr>
      </w:pPr>
      <w:r w:rsidRPr="007466FC">
        <w:rPr>
          <w:b/>
        </w:rPr>
        <w:t>Blackboard:</w:t>
      </w:r>
      <w:r>
        <w:rPr>
          <w:b/>
        </w:rPr>
        <w:t xml:space="preserve"> </w:t>
      </w:r>
      <w:hyperlink r:id="rId6" w:history="1">
        <w:r w:rsidRPr="00E67432">
          <w:rPr>
            <w:rStyle w:val="Hyperlink"/>
            <w:b/>
          </w:rPr>
          <w:t>https://blackboard.utwente.nl</w:t>
        </w:r>
      </w:hyperlink>
    </w:p>
    <w:p w:rsidR="007466FC" w:rsidRDefault="007466FC" w:rsidP="007466FC">
      <w:pPr>
        <w:pStyle w:val="ListParagraph"/>
        <w:numPr>
          <w:ilvl w:val="0"/>
          <w:numId w:val="3"/>
        </w:numPr>
        <w:rPr>
          <w:b/>
        </w:rPr>
      </w:pPr>
      <w:r>
        <w:rPr>
          <w:b/>
        </w:rPr>
        <w:t xml:space="preserve">Osiris: </w:t>
      </w:r>
      <w:hyperlink r:id="rId7" w:history="1">
        <w:r w:rsidRPr="00E67432">
          <w:rPr>
            <w:rStyle w:val="Hyperlink"/>
            <w:b/>
          </w:rPr>
          <w:t>https://osiris.utwente.nl/student/StartPagina.do</w:t>
        </w:r>
      </w:hyperlink>
    </w:p>
    <w:p w:rsidR="007466FC" w:rsidRDefault="007466FC" w:rsidP="007466FC">
      <w:pPr>
        <w:pStyle w:val="ListParagraph"/>
        <w:numPr>
          <w:ilvl w:val="0"/>
          <w:numId w:val="3"/>
        </w:numPr>
        <w:rPr>
          <w:b/>
        </w:rPr>
      </w:pPr>
      <w:r>
        <w:rPr>
          <w:b/>
        </w:rPr>
        <w:t>Timetable:</w:t>
      </w:r>
      <w:r w:rsidRPr="007466FC">
        <w:t xml:space="preserve"> </w:t>
      </w:r>
      <w:hyperlink r:id="rId8" w:history="1">
        <w:r w:rsidRPr="00E67432">
          <w:rPr>
            <w:rStyle w:val="Hyperlink"/>
            <w:b/>
          </w:rPr>
          <w:t>https://rooster.utwente.nl/</w:t>
        </w:r>
      </w:hyperlink>
    </w:p>
    <w:p w:rsidR="007466FC" w:rsidRDefault="007466FC" w:rsidP="007466FC">
      <w:pPr>
        <w:pStyle w:val="ListParagraph"/>
        <w:numPr>
          <w:ilvl w:val="0"/>
          <w:numId w:val="3"/>
        </w:numPr>
        <w:rPr>
          <w:b/>
        </w:rPr>
      </w:pPr>
      <w:r>
        <w:rPr>
          <w:b/>
        </w:rPr>
        <w:t xml:space="preserve">My </w:t>
      </w:r>
      <w:proofErr w:type="spellStart"/>
      <w:r>
        <w:rPr>
          <w:b/>
        </w:rPr>
        <w:t>utwente</w:t>
      </w:r>
      <w:proofErr w:type="spellEnd"/>
      <w:r>
        <w:rPr>
          <w:b/>
        </w:rPr>
        <w:t xml:space="preserve">: </w:t>
      </w:r>
      <w:hyperlink r:id="rId9" w:history="1">
        <w:r w:rsidRPr="00E67432">
          <w:rPr>
            <w:rStyle w:val="Hyperlink"/>
            <w:b/>
          </w:rPr>
          <w:t>http://my.utwente.nl/</w:t>
        </w:r>
      </w:hyperlink>
    </w:p>
    <w:p w:rsidR="007466FC" w:rsidRDefault="007466FC" w:rsidP="007466FC">
      <w:pPr>
        <w:pStyle w:val="ListParagraph"/>
        <w:numPr>
          <w:ilvl w:val="0"/>
          <w:numId w:val="3"/>
        </w:numPr>
        <w:rPr>
          <w:b/>
        </w:rPr>
      </w:pPr>
      <w:proofErr w:type="spellStart"/>
      <w:r>
        <w:rPr>
          <w:b/>
        </w:rPr>
        <w:t>Webroom</w:t>
      </w:r>
      <w:proofErr w:type="spellEnd"/>
      <w:r>
        <w:rPr>
          <w:b/>
        </w:rPr>
        <w:t xml:space="preserve"> booking: </w:t>
      </w:r>
      <w:hyperlink r:id="rId10" w:history="1">
        <w:r w:rsidRPr="00E67432">
          <w:rPr>
            <w:rStyle w:val="Hyperlink"/>
            <w:b/>
          </w:rPr>
          <w:t>http://wrb.utwente.nl</w:t>
        </w:r>
      </w:hyperlink>
    </w:p>
    <w:p w:rsidR="007466FC" w:rsidRDefault="007466FC" w:rsidP="007466FC">
      <w:pPr>
        <w:pStyle w:val="ListParagraph"/>
        <w:numPr>
          <w:ilvl w:val="0"/>
          <w:numId w:val="3"/>
        </w:numPr>
        <w:rPr>
          <w:b/>
        </w:rPr>
      </w:pPr>
      <w:r>
        <w:rPr>
          <w:b/>
        </w:rPr>
        <w:t xml:space="preserve">Notebook service </w:t>
      </w:r>
      <w:proofErr w:type="spellStart"/>
      <w:r>
        <w:rPr>
          <w:b/>
        </w:rPr>
        <w:t>center</w:t>
      </w:r>
      <w:proofErr w:type="spellEnd"/>
      <w:r>
        <w:rPr>
          <w:b/>
        </w:rPr>
        <w:t xml:space="preserve">: </w:t>
      </w:r>
      <w:hyperlink r:id="rId11" w:history="1">
        <w:r w:rsidRPr="00E67432">
          <w:rPr>
            <w:rStyle w:val="Hyperlink"/>
            <w:b/>
          </w:rPr>
          <w:t>https://www.nsc.utwente.nl/login/</w:t>
        </w:r>
      </w:hyperlink>
    </w:p>
    <w:p w:rsidR="007466FC" w:rsidRDefault="007466FC" w:rsidP="007466FC">
      <w:pPr>
        <w:pStyle w:val="ListParagraph"/>
        <w:numPr>
          <w:ilvl w:val="0"/>
          <w:numId w:val="3"/>
        </w:numPr>
        <w:rPr>
          <w:b/>
          <w:lang w:val="nl-NL"/>
        </w:rPr>
      </w:pPr>
      <w:r w:rsidRPr="007466FC">
        <w:rPr>
          <w:b/>
          <w:lang w:val="nl-NL"/>
        </w:rPr>
        <w:t xml:space="preserve">Student Net Twente: </w:t>
      </w:r>
      <w:hyperlink r:id="rId12" w:history="1">
        <w:r w:rsidRPr="00E67432">
          <w:rPr>
            <w:rStyle w:val="Hyperlink"/>
            <w:b/>
            <w:lang w:val="nl-NL"/>
          </w:rPr>
          <w:t>http://www.snt.utwente.nl/</w:t>
        </w:r>
      </w:hyperlink>
      <w:r>
        <w:rPr>
          <w:b/>
          <w:lang w:val="nl-NL"/>
        </w:rPr>
        <w:t xml:space="preserve"> </w:t>
      </w:r>
    </w:p>
    <w:p w:rsidR="007466FC" w:rsidRDefault="007466FC" w:rsidP="007466FC">
      <w:pPr>
        <w:pStyle w:val="ListParagraph"/>
        <w:numPr>
          <w:ilvl w:val="0"/>
          <w:numId w:val="3"/>
        </w:numPr>
        <w:rPr>
          <w:b/>
        </w:rPr>
      </w:pPr>
      <w:r w:rsidRPr="007466FC">
        <w:rPr>
          <w:b/>
        </w:rPr>
        <w:t>Searc</w:t>
      </w:r>
      <w:r>
        <w:rPr>
          <w:b/>
        </w:rPr>
        <w:t>h campus net</w:t>
      </w:r>
      <w:r w:rsidRPr="007466FC">
        <w:rPr>
          <w:b/>
        </w:rPr>
        <w:t xml:space="preserve">: </w:t>
      </w:r>
      <w:hyperlink r:id="rId13" w:history="1">
        <w:r w:rsidRPr="00E67432">
          <w:rPr>
            <w:rStyle w:val="Hyperlink"/>
            <w:b/>
          </w:rPr>
          <w:t>http://search.student.utwente.nl/search</w:t>
        </w:r>
      </w:hyperlink>
    </w:p>
    <w:p w:rsidR="00237065" w:rsidRDefault="00FB2FC5" w:rsidP="00252A4B">
      <w:pPr>
        <w:pStyle w:val="Heading1"/>
      </w:pPr>
      <w:bookmarkStart w:id="0" w:name="_GoBack"/>
      <w:bookmarkEnd w:id="0"/>
      <w:r>
        <w:t xml:space="preserve">Educational systems: </w:t>
      </w:r>
    </w:p>
    <w:p w:rsidR="00A06D93" w:rsidRDefault="00FB2FC5">
      <w:r>
        <w:t xml:space="preserve">There are several educational systems present on the University of </w:t>
      </w:r>
      <w:proofErr w:type="spellStart"/>
      <w:r>
        <w:t>Twente</w:t>
      </w:r>
      <w:proofErr w:type="spellEnd"/>
      <w:r>
        <w:t xml:space="preserve">.  A comprehensive tutorial with pictures can be found here:  </w:t>
      </w:r>
    </w:p>
    <w:p w:rsidR="00FB2FC5" w:rsidRDefault="007466FC">
      <w:hyperlink r:id="rId14" w:history="1">
        <w:r w:rsidR="00FB2FC5" w:rsidRPr="00222624">
          <w:rPr>
            <w:rStyle w:val="Hyperlink"/>
          </w:rPr>
          <w:t>http://www.utwente.nl/onderwi</w:t>
        </w:r>
        <w:r w:rsidR="00FB2FC5" w:rsidRPr="00222624">
          <w:rPr>
            <w:rStyle w:val="Hyperlink"/>
          </w:rPr>
          <w:t>j</w:t>
        </w:r>
        <w:r w:rsidR="00FB2FC5" w:rsidRPr="00222624">
          <w:rPr>
            <w:rStyle w:val="Hyperlink"/>
          </w:rPr>
          <w:t>ssystemen/en/about_the_applications/new_students/educational-systems-ut-old-educational-model.pdf</w:t>
        </w:r>
      </w:hyperlink>
    </w:p>
    <w:p w:rsidR="00FB2FC5" w:rsidRDefault="00FB2FC5">
      <w:r>
        <w:t>This guide includes:</w:t>
      </w:r>
    </w:p>
    <w:p w:rsidR="00FB2FC5" w:rsidRDefault="00FB2FC5" w:rsidP="00FB2FC5">
      <w:pPr>
        <w:pStyle w:val="ListParagraph"/>
        <w:numPr>
          <w:ilvl w:val="0"/>
          <w:numId w:val="1"/>
        </w:numPr>
      </w:pPr>
      <w:r w:rsidRPr="00315C59">
        <w:rPr>
          <w:b/>
        </w:rPr>
        <w:t xml:space="preserve">Blackboard (pages </w:t>
      </w:r>
      <w:r w:rsidR="00252A4B">
        <w:rPr>
          <w:b/>
        </w:rPr>
        <w:t>51- 77</w:t>
      </w:r>
      <w:r w:rsidRPr="00315C59">
        <w:rPr>
          <w:b/>
        </w:rPr>
        <w:t>);</w:t>
      </w:r>
      <w:r>
        <w:t xml:space="preserve"> a system for students and teachers to exchange information and for teachers to distribute course specific materials. </w:t>
      </w:r>
    </w:p>
    <w:p w:rsidR="00FB2FC5" w:rsidRDefault="00FB2FC5" w:rsidP="00FB2FC5">
      <w:pPr>
        <w:pStyle w:val="ListParagraph"/>
        <w:numPr>
          <w:ilvl w:val="0"/>
          <w:numId w:val="1"/>
        </w:numPr>
      </w:pPr>
      <w:r w:rsidRPr="00315C59">
        <w:rPr>
          <w:b/>
        </w:rPr>
        <w:t>Osiris (</w:t>
      </w:r>
      <w:r w:rsidR="00252A4B">
        <w:rPr>
          <w:b/>
        </w:rPr>
        <w:t xml:space="preserve">pages 30 </w:t>
      </w:r>
      <w:r w:rsidRPr="00315C59">
        <w:rPr>
          <w:b/>
        </w:rPr>
        <w:t>-</w:t>
      </w:r>
      <w:r w:rsidR="00252A4B">
        <w:rPr>
          <w:b/>
        </w:rPr>
        <w:t xml:space="preserve"> 50</w:t>
      </w:r>
      <w:r w:rsidRPr="00315C59">
        <w:rPr>
          <w:b/>
        </w:rPr>
        <w:t>);</w:t>
      </w:r>
      <w:r>
        <w:t xml:space="preserve"> a system for students to enrol for courses and to see if what result they got for exams. Also the tutors are listed and progress reports can be generated. </w:t>
      </w:r>
    </w:p>
    <w:p w:rsidR="00FB2FC5" w:rsidRDefault="00FB2FC5" w:rsidP="00FB2FC5">
      <w:pPr>
        <w:pStyle w:val="ListParagraph"/>
        <w:numPr>
          <w:ilvl w:val="0"/>
          <w:numId w:val="1"/>
        </w:numPr>
      </w:pPr>
      <w:proofErr w:type="spellStart"/>
      <w:r w:rsidRPr="00315C59">
        <w:rPr>
          <w:b/>
        </w:rPr>
        <w:t>MyTimetable</w:t>
      </w:r>
      <w:proofErr w:type="spellEnd"/>
      <w:r w:rsidRPr="00315C59">
        <w:rPr>
          <w:b/>
        </w:rPr>
        <w:t xml:space="preserve"> (pages </w:t>
      </w:r>
      <w:r w:rsidR="00315C59">
        <w:rPr>
          <w:b/>
        </w:rPr>
        <w:t xml:space="preserve">14 </w:t>
      </w:r>
      <w:r w:rsidRPr="00315C59">
        <w:rPr>
          <w:b/>
        </w:rPr>
        <w:t>-</w:t>
      </w:r>
      <w:r w:rsidR="00315C59">
        <w:rPr>
          <w:b/>
        </w:rPr>
        <w:t xml:space="preserve"> 22</w:t>
      </w:r>
      <w:r w:rsidRPr="00315C59">
        <w:rPr>
          <w:b/>
        </w:rPr>
        <w:t>);</w:t>
      </w:r>
      <w:r>
        <w:t xml:space="preserve"> a system to make your own timetable with the courses that you are following.</w:t>
      </w:r>
    </w:p>
    <w:p w:rsidR="00315C59" w:rsidRDefault="00315C59" w:rsidP="00315C59">
      <w:pPr>
        <w:pStyle w:val="ListParagraph"/>
        <w:numPr>
          <w:ilvl w:val="0"/>
          <w:numId w:val="1"/>
        </w:numPr>
      </w:pPr>
      <w:proofErr w:type="spellStart"/>
      <w:r w:rsidRPr="00315C59">
        <w:rPr>
          <w:b/>
        </w:rPr>
        <w:t>My.utwente</w:t>
      </w:r>
      <w:proofErr w:type="spellEnd"/>
      <w:r w:rsidRPr="00315C59">
        <w:rPr>
          <w:b/>
        </w:rPr>
        <w:t xml:space="preserve"> dashboard</w:t>
      </w:r>
      <w:r w:rsidR="00252A4B">
        <w:rPr>
          <w:b/>
        </w:rPr>
        <w:t xml:space="preserve"> </w:t>
      </w:r>
      <w:r w:rsidRPr="00315C59">
        <w:rPr>
          <w:b/>
        </w:rPr>
        <w:t>(</w:t>
      </w:r>
      <w:r>
        <w:rPr>
          <w:b/>
        </w:rPr>
        <w:t>pages 4 - 13</w:t>
      </w:r>
      <w:r w:rsidRPr="00315C59">
        <w:rPr>
          <w:b/>
        </w:rPr>
        <w:t>);</w:t>
      </w:r>
      <w:r>
        <w:t xml:space="preserve"> a system where all education systems are summarized.</w:t>
      </w:r>
    </w:p>
    <w:p w:rsidR="00FB2FC5" w:rsidRDefault="00252A4B" w:rsidP="00FB2FC5">
      <w:pPr>
        <w:pStyle w:val="ListParagraph"/>
        <w:numPr>
          <w:ilvl w:val="0"/>
          <w:numId w:val="1"/>
        </w:numPr>
      </w:pPr>
      <w:proofErr w:type="spellStart"/>
      <w:r w:rsidRPr="00252A4B">
        <w:rPr>
          <w:b/>
        </w:rPr>
        <w:t>Webroom</w:t>
      </w:r>
      <w:proofErr w:type="spellEnd"/>
      <w:r w:rsidRPr="00252A4B">
        <w:rPr>
          <w:b/>
        </w:rPr>
        <w:t xml:space="preserve"> booking (pages 23 - 29);</w:t>
      </w:r>
      <w:r>
        <w:t xml:space="preserve"> a system for booking project rooms.</w:t>
      </w:r>
    </w:p>
    <w:p w:rsidR="00A06D93" w:rsidRDefault="00A06D93" w:rsidP="00A06D93">
      <w:pPr>
        <w:pStyle w:val="Heading1"/>
      </w:pPr>
      <w:r>
        <w:lastRenderedPageBreak/>
        <w:t>Download UT software:</w:t>
      </w:r>
    </w:p>
    <w:p w:rsidR="00A06D93" w:rsidRDefault="00A06D93" w:rsidP="00A06D93">
      <w:r>
        <w:t xml:space="preserve">For your study you will most likely need some software, for example MATLAB or Maple. The university offers this software to students for free, using the universities license. To download the software go to the following site: </w:t>
      </w:r>
    </w:p>
    <w:p w:rsidR="00A06D93" w:rsidRDefault="007466FC" w:rsidP="00A06D93">
      <w:hyperlink r:id="rId15" w:history="1">
        <w:r w:rsidR="00A06D93" w:rsidRPr="00222624">
          <w:rPr>
            <w:rStyle w:val="Hyperlink"/>
          </w:rPr>
          <w:t>https://www.nsc.utwente.nl/login/</w:t>
        </w:r>
      </w:hyperlink>
    </w:p>
    <w:p w:rsidR="007218F8" w:rsidRDefault="00A06D93" w:rsidP="00A06D93">
      <w:r>
        <w:t>The site will look like this:</w:t>
      </w:r>
    </w:p>
    <w:p w:rsidR="00A06D93" w:rsidRDefault="00A06D93" w:rsidP="00A06D93">
      <w:r>
        <w:rPr>
          <w:noProof/>
          <w:lang w:eastAsia="en-GB"/>
        </w:rPr>
        <w:drawing>
          <wp:inline distT="0" distB="0" distL="0" distR="0">
            <wp:extent cx="5753100" cy="2400300"/>
            <wp:effectExtent l="0" t="0" r="0" b="0"/>
            <wp:docPr id="4" name="Picture 4" descr="D:\Users\roelofg\Desktop\xid-1229372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Users\roelofg\Desktop\xid-1229372_3.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53100" cy="2400300"/>
                    </a:xfrm>
                    <a:prstGeom prst="rect">
                      <a:avLst/>
                    </a:prstGeom>
                    <a:noFill/>
                    <a:ln>
                      <a:noFill/>
                    </a:ln>
                  </pic:spPr>
                </pic:pic>
              </a:graphicData>
            </a:graphic>
          </wp:inline>
        </w:drawing>
      </w:r>
    </w:p>
    <w:p w:rsidR="00A06D93" w:rsidRDefault="00A06D93" w:rsidP="00A06D93">
      <w:r>
        <w:t xml:space="preserve">Click the box indicated by the </w:t>
      </w:r>
      <w:r>
        <w:rPr>
          <w:rStyle w:val="Strong"/>
        </w:rPr>
        <w:t>RED</w:t>
      </w:r>
      <w:r>
        <w:t xml:space="preserve"> square to access to available software, the </w:t>
      </w:r>
      <w:r>
        <w:rPr>
          <w:rStyle w:val="Strong"/>
        </w:rPr>
        <w:t>GREEN</w:t>
      </w:r>
      <w:r>
        <w:t xml:space="preserve"> square indicates where you can change the language.</w:t>
      </w:r>
      <w:r>
        <w:br/>
      </w:r>
    </w:p>
    <w:p w:rsidR="00A06D93" w:rsidRDefault="00A06D93" w:rsidP="00A06D93">
      <w:pPr>
        <w:pStyle w:val="Heading1"/>
      </w:pPr>
      <w:r>
        <w:t>SNT ICT help service:</w:t>
      </w:r>
    </w:p>
    <w:p w:rsidR="00A06D93" w:rsidRDefault="00A06D93" w:rsidP="00A06D93">
      <w:r w:rsidRPr="00A06D93">
        <w:t>If you have any trouble with the ICT facilities on the university you can call the hel</w:t>
      </w:r>
      <w:r>
        <w:t xml:space="preserve">pdesk at </w:t>
      </w:r>
      <w:r w:rsidRPr="00A06D93">
        <w:t xml:space="preserve">Student Net </w:t>
      </w:r>
      <w:proofErr w:type="spellStart"/>
      <w:r w:rsidRPr="00A06D93">
        <w:t>Twente</w:t>
      </w:r>
      <w:proofErr w:type="spellEnd"/>
      <w:r w:rsidRPr="00A06D93">
        <w:t xml:space="preserve"> or check their site for helpful manuals regarding the configuration of WIFI, VPN or other ICT related services. Their site can be found here: </w:t>
      </w:r>
    </w:p>
    <w:p w:rsidR="00A06D93" w:rsidRDefault="007466FC" w:rsidP="00A06D93">
      <w:hyperlink r:id="rId17" w:history="1">
        <w:r w:rsidR="00A06D93" w:rsidRPr="00222624">
          <w:rPr>
            <w:rStyle w:val="Hyperlink"/>
          </w:rPr>
          <w:t>http://www.snt.utwente.nl/helpdesk/handleidingen</w:t>
        </w:r>
      </w:hyperlink>
    </w:p>
    <w:p w:rsidR="00A06D93" w:rsidRDefault="00A06D93" w:rsidP="00A06D93">
      <w:pPr>
        <w:pStyle w:val="Heading1"/>
      </w:pPr>
      <w:proofErr w:type="spellStart"/>
      <w:r>
        <w:t>Campusnet</w:t>
      </w:r>
      <w:proofErr w:type="spellEnd"/>
      <w:r>
        <w:t>:</w:t>
      </w:r>
    </w:p>
    <w:p w:rsidR="00A06D93" w:rsidRDefault="00A06D93" w:rsidP="00A06D93">
      <w:r>
        <w:t xml:space="preserve">Many students that live on the campus have their own </w:t>
      </w:r>
      <w:proofErr w:type="spellStart"/>
      <w:r>
        <w:t>dataserver</w:t>
      </w:r>
      <w:proofErr w:type="spellEnd"/>
      <w:r>
        <w:t>. Most of them are kind enough to share their backups of games, movies and applications. The following website allows you to search for them:</w:t>
      </w:r>
    </w:p>
    <w:p w:rsidR="00A06D93" w:rsidRDefault="007466FC" w:rsidP="00A06D93">
      <w:hyperlink r:id="rId18" w:history="1">
        <w:r w:rsidR="00A06D93" w:rsidRPr="00222624">
          <w:rPr>
            <w:rStyle w:val="Hyperlink"/>
          </w:rPr>
          <w:t>http://search.student.utwente.nl/search</w:t>
        </w:r>
      </w:hyperlink>
    </w:p>
    <w:p w:rsidR="00A06D93" w:rsidRPr="00A06D93" w:rsidRDefault="00A06D93" w:rsidP="00A06D93"/>
    <w:sectPr w:rsidR="00A06D93" w:rsidRPr="00A06D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8E27E1"/>
    <w:multiLevelType w:val="hybridMultilevel"/>
    <w:tmpl w:val="5C441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8BD18D8"/>
    <w:multiLevelType w:val="hybridMultilevel"/>
    <w:tmpl w:val="8D80E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88C4457"/>
    <w:multiLevelType w:val="hybridMultilevel"/>
    <w:tmpl w:val="22045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FC5"/>
    <w:rsid w:val="000A2F43"/>
    <w:rsid w:val="000C3291"/>
    <w:rsid w:val="00252A4B"/>
    <w:rsid w:val="00315C59"/>
    <w:rsid w:val="007218F8"/>
    <w:rsid w:val="007466FC"/>
    <w:rsid w:val="00A06D93"/>
    <w:rsid w:val="00B72470"/>
    <w:rsid w:val="00FB2F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52A4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A06D9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2FC5"/>
    <w:rPr>
      <w:color w:val="0000FF" w:themeColor="hyperlink"/>
      <w:u w:val="single"/>
    </w:rPr>
  </w:style>
  <w:style w:type="paragraph" w:styleId="ListParagraph">
    <w:name w:val="List Paragraph"/>
    <w:basedOn w:val="Normal"/>
    <w:uiPriority w:val="34"/>
    <w:qFormat/>
    <w:rsid w:val="00FB2FC5"/>
    <w:pPr>
      <w:ind w:left="720"/>
      <w:contextualSpacing/>
    </w:pPr>
  </w:style>
  <w:style w:type="character" w:customStyle="1" w:styleId="Heading1Char">
    <w:name w:val="Heading 1 Char"/>
    <w:basedOn w:val="DefaultParagraphFont"/>
    <w:link w:val="Heading1"/>
    <w:uiPriority w:val="9"/>
    <w:rsid w:val="00252A4B"/>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A06D93"/>
    <w:rPr>
      <w:rFonts w:asciiTheme="majorHAnsi" w:eastAsiaTheme="majorEastAsia" w:hAnsiTheme="majorHAnsi" w:cstheme="majorBidi"/>
      <w:b/>
      <w:bCs/>
      <w:color w:val="4F81BD" w:themeColor="accent1"/>
    </w:rPr>
  </w:style>
  <w:style w:type="character" w:styleId="FollowedHyperlink">
    <w:name w:val="FollowedHyperlink"/>
    <w:basedOn w:val="DefaultParagraphFont"/>
    <w:uiPriority w:val="99"/>
    <w:semiHidden/>
    <w:unhideWhenUsed/>
    <w:rsid w:val="00A06D93"/>
    <w:rPr>
      <w:color w:val="800080" w:themeColor="followedHyperlink"/>
      <w:u w:val="single"/>
    </w:rPr>
  </w:style>
  <w:style w:type="paragraph" w:styleId="NormalWeb">
    <w:name w:val="Normal (Web)"/>
    <w:basedOn w:val="Normal"/>
    <w:uiPriority w:val="99"/>
    <w:semiHidden/>
    <w:unhideWhenUsed/>
    <w:rsid w:val="00A06D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A06D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6D93"/>
    <w:rPr>
      <w:rFonts w:ascii="Tahoma" w:hAnsi="Tahoma" w:cs="Tahoma"/>
      <w:sz w:val="16"/>
      <w:szCs w:val="16"/>
    </w:rPr>
  </w:style>
  <w:style w:type="character" w:styleId="Strong">
    <w:name w:val="Strong"/>
    <w:basedOn w:val="DefaultParagraphFont"/>
    <w:uiPriority w:val="22"/>
    <w:qFormat/>
    <w:rsid w:val="00A06D93"/>
    <w:rPr>
      <w:b/>
      <w:bCs/>
    </w:rPr>
  </w:style>
  <w:style w:type="paragraph" w:styleId="Title">
    <w:name w:val="Title"/>
    <w:basedOn w:val="Normal"/>
    <w:next w:val="Normal"/>
    <w:link w:val="TitleChar"/>
    <w:uiPriority w:val="10"/>
    <w:qFormat/>
    <w:rsid w:val="007466F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466FC"/>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52A4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A06D9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2FC5"/>
    <w:rPr>
      <w:color w:val="0000FF" w:themeColor="hyperlink"/>
      <w:u w:val="single"/>
    </w:rPr>
  </w:style>
  <w:style w:type="paragraph" w:styleId="ListParagraph">
    <w:name w:val="List Paragraph"/>
    <w:basedOn w:val="Normal"/>
    <w:uiPriority w:val="34"/>
    <w:qFormat/>
    <w:rsid w:val="00FB2FC5"/>
    <w:pPr>
      <w:ind w:left="720"/>
      <w:contextualSpacing/>
    </w:pPr>
  </w:style>
  <w:style w:type="character" w:customStyle="1" w:styleId="Heading1Char">
    <w:name w:val="Heading 1 Char"/>
    <w:basedOn w:val="DefaultParagraphFont"/>
    <w:link w:val="Heading1"/>
    <w:uiPriority w:val="9"/>
    <w:rsid w:val="00252A4B"/>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A06D93"/>
    <w:rPr>
      <w:rFonts w:asciiTheme="majorHAnsi" w:eastAsiaTheme="majorEastAsia" w:hAnsiTheme="majorHAnsi" w:cstheme="majorBidi"/>
      <w:b/>
      <w:bCs/>
      <w:color w:val="4F81BD" w:themeColor="accent1"/>
    </w:rPr>
  </w:style>
  <w:style w:type="character" w:styleId="FollowedHyperlink">
    <w:name w:val="FollowedHyperlink"/>
    <w:basedOn w:val="DefaultParagraphFont"/>
    <w:uiPriority w:val="99"/>
    <w:semiHidden/>
    <w:unhideWhenUsed/>
    <w:rsid w:val="00A06D93"/>
    <w:rPr>
      <w:color w:val="800080" w:themeColor="followedHyperlink"/>
      <w:u w:val="single"/>
    </w:rPr>
  </w:style>
  <w:style w:type="paragraph" w:styleId="NormalWeb">
    <w:name w:val="Normal (Web)"/>
    <w:basedOn w:val="Normal"/>
    <w:uiPriority w:val="99"/>
    <w:semiHidden/>
    <w:unhideWhenUsed/>
    <w:rsid w:val="00A06D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A06D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6D93"/>
    <w:rPr>
      <w:rFonts w:ascii="Tahoma" w:hAnsi="Tahoma" w:cs="Tahoma"/>
      <w:sz w:val="16"/>
      <w:szCs w:val="16"/>
    </w:rPr>
  </w:style>
  <w:style w:type="character" w:styleId="Strong">
    <w:name w:val="Strong"/>
    <w:basedOn w:val="DefaultParagraphFont"/>
    <w:uiPriority w:val="22"/>
    <w:qFormat/>
    <w:rsid w:val="00A06D93"/>
    <w:rPr>
      <w:b/>
      <w:bCs/>
    </w:rPr>
  </w:style>
  <w:style w:type="paragraph" w:styleId="Title">
    <w:name w:val="Title"/>
    <w:basedOn w:val="Normal"/>
    <w:next w:val="Normal"/>
    <w:link w:val="TitleChar"/>
    <w:uiPriority w:val="10"/>
    <w:qFormat/>
    <w:rsid w:val="007466F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466FC"/>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8131181">
      <w:bodyDiv w:val="1"/>
      <w:marLeft w:val="0"/>
      <w:marRight w:val="0"/>
      <w:marTop w:val="0"/>
      <w:marBottom w:val="0"/>
      <w:divBdr>
        <w:top w:val="none" w:sz="0" w:space="0" w:color="auto"/>
        <w:left w:val="none" w:sz="0" w:space="0" w:color="auto"/>
        <w:bottom w:val="none" w:sz="0" w:space="0" w:color="auto"/>
        <w:right w:val="none" w:sz="0" w:space="0" w:color="auto"/>
      </w:divBdr>
      <w:divsChild>
        <w:div w:id="907690805">
          <w:marLeft w:val="0"/>
          <w:marRight w:val="0"/>
          <w:marTop w:val="0"/>
          <w:marBottom w:val="0"/>
          <w:divBdr>
            <w:top w:val="none" w:sz="0" w:space="0" w:color="auto"/>
            <w:left w:val="none" w:sz="0" w:space="0" w:color="auto"/>
            <w:bottom w:val="none" w:sz="0" w:space="0" w:color="auto"/>
            <w:right w:val="none" w:sz="0" w:space="0" w:color="auto"/>
          </w:divBdr>
        </w:div>
        <w:div w:id="2062052614">
          <w:marLeft w:val="0"/>
          <w:marRight w:val="0"/>
          <w:marTop w:val="0"/>
          <w:marBottom w:val="0"/>
          <w:divBdr>
            <w:top w:val="none" w:sz="0" w:space="0" w:color="auto"/>
            <w:left w:val="none" w:sz="0" w:space="0" w:color="auto"/>
            <w:bottom w:val="none" w:sz="0" w:space="0" w:color="auto"/>
            <w:right w:val="none" w:sz="0" w:space="0" w:color="auto"/>
          </w:divBdr>
          <w:divsChild>
            <w:div w:id="178927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132667">
      <w:bodyDiv w:val="1"/>
      <w:marLeft w:val="0"/>
      <w:marRight w:val="0"/>
      <w:marTop w:val="0"/>
      <w:marBottom w:val="0"/>
      <w:divBdr>
        <w:top w:val="none" w:sz="0" w:space="0" w:color="auto"/>
        <w:left w:val="none" w:sz="0" w:space="0" w:color="auto"/>
        <w:bottom w:val="none" w:sz="0" w:space="0" w:color="auto"/>
        <w:right w:val="none" w:sz="0" w:space="0" w:color="auto"/>
      </w:divBdr>
      <w:divsChild>
        <w:div w:id="924612835">
          <w:marLeft w:val="0"/>
          <w:marRight w:val="0"/>
          <w:marTop w:val="0"/>
          <w:marBottom w:val="0"/>
          <w:divBdr>
            <w:top w:val="none" w:sz="0" w:space="0" w:color="auto"/>
            <w:left w:val="none" w:sz="0" w:space="0" w:color="auto"/>
            <w:bottom w:val="none" w:sz="0" w:space="0" w:color="auto"/>
            <w:right w:val="none" w:sz="0" w:space="0" w:color="auto"/>
          </w:divBdr>
        </w:div>
      </w:divsChild>
    </w:div>
    <w:div w:id="1410151142">
      <w:bodyDiv w:val="1"/>
      <w:marLeft w:val="0"/>
      <w:marRight w:val="0"/>
      <w:marTop w:val="0"/>
      <w:marBottom w:val="0"/>
      <w:divBdr>
        <w:top w:val="none" w:sz="0" w:space="0" w:color="auto"/>
        <w:left w:val="none" w:sz="0" w:space="0" w:color="auto"/>
        <w:bottom w:val="none" w:sz="0" w:space="0" w:color="auto"/>
        <w:right w:val="none" w:sz="0" w:space="0" w:color="auto"/>
      </w:divBdr>
    </w:div>
    <w:div w:id="1653755027">
      <w:bodyDiv w:val="1"/>
      <w:marLeft w:val="0"/>
      <w:marRight w:val="0"/>
      <w:marTop w:val="0"/>
      <w:marBottom w:val="0"/>
      <w:divBdr>
        <w:top w:val="none" w:sz="0" w:space="0" w:color="auto"/>
        <w:left w:val="none" w:sz="0" w:space="0" w:color="auto"/>
        <w:bottom w:val="none" w:sz="0" w:space="0" w:color="auto"/>
        <w:right w:val="none" w:sz="0" w:space="0" w:color="auto"/>
      </w:divBdr>
      <w:divsChild>
        <w:div w:id="632366340">
          <w:marLeft w:val="0"/>
          <w:marRight w:val="0"/>
          <w:marTop w:val="0"/>
          <w:marBottom w:val="0"/>
          <w:divBdr>
            <w:top w:val="none" w:sz="0" w:space="0" w:color="auto"/>
            <w:left w:val="none" w:sz="0" w:space="0" w:color="auto"/>
            <w:bottom w:val="none" w:sz="0" w:space="0" w:color="auto"/>
            <w:right w:val="none" w:sz="0" w:space="0" w:color="auto"/>
          </w:divBdr>
        </w:div>
        <w:div w:id="504323761">
          <w:marLeft w:val="0"/>
          <w:marRight w:val="0"/>
          <w:marTop w:val="0"/>
          <w:marBottom w:val="0"/>
          <w:divBdr>
            <w:top w:val="none" w:sz="0" w:space="0" w:color="auto"/>
            <w:left w:val="none" w:sz="0" w:space="0" w:color="auto"/>
            <w:bottom w:val="none" w:sz="0" w:space="0" w:color="auto"/>
            <w:right w:val="none" w:sz="0" w:space="0" w:color="auto"/>
          </w:divBdr>
          <w:divsChild>
            <w:div w:id="35947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939740">
      <w:bodyDiv w:val="1"/>
      <w:marLeft w:val="0"/>
      <w:marRight w:val="0"/>
      <w:marTop w:val="0"/>
      <w:marBottom w:val="0"/>
      <w:divBdr>
        <w:top w:val="none" w:sz="0" w:space="0" w:color="auto"/>
        <w:left w:val="none" w:sz="0" w:space="0" w:color="auto"/>
        <w:bottom w:val="none" w:sz="0" w:space="0" w:color="auto"/>
        <w:right w:val="none" w:sz="0" w:space="0" w:color="auto"/>
      </w:divBdr>
      <w:divsChild>
        <w:div w:id="820853363">
          <w:marLeft w:val="0"/>
          <w:marRight w:val="0"/>
          <w:marTop w:val="0"/>
          <w:marBottom w:val="0"/>
          <w:divBdr>
            <w:top w:val="none" w:sz="0" w:space="0" w:color="auto"/>
            <w:left w:val="none" w:sz="0" w:space="0" w:color="auto"/>
            <w:bottom w:val="none" w:sz="0" w:space="0" w:color="auto"/>
            <w:right w:val="none" w:sz="0" w:space="0" w:color="auto"/>
          </w:divBdr>
        </w:div>
        <w:div w:id="1994405007">
          <w:marLeft w:val="0"/>
          <w:marRight w:val="0"/>
          <w:marTop w:val="0"/>
          <w:marBottom w:val="0"/>
          <w:divBdr>
            <w:top w:val="none" w:sz="0" w:space="0" w:color="auto"/>
            <w:left w:val="none" w:sz="0" w:space="0" w:color="auto"/>
            <w:bottom w:val="none" w:sz="0" w:space="0" w:color="auto"/>
            <w:right w:val="none" w:sz="0" w:space="0" w:color="auto"/>
          </w:divBdr>
          <w:divsChild>
            <w:div w:id="190501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ooster.utwente.nl/" TargetMode="External"/><Relationship Id="rId13" Type="http://schemas.openxmlformats.org/officeDocument/2006/relationships/hyperlink" Target="http://search.student.utwente.nl/search" TargetMode="External"/><Relationship Id="rId18" Type="http://schemas.openxmlformats.org/officeDocument/2006/relationships/hyperlink" Target="http://search.student.utwente.nl/search" TargetMode="External"/><Relationship Id="rId3" Type="http://schemas.microsoft.com/office/2007/relationships/stylesWithEffects" Target="stylesWithEffects.xml"/><Relationship Id="rId7" Type="http://schemas.openxmlformats.org/officeDocument/2006/relationships/hyperlink" Target="https://osiris.utwente.nl/student/StartPagina.do" TargetMode="External"/><Relationship Id="rId12" Type="http://schemas.openxmlformats.org/officeDocument/2006/relationships/hyperlink" Target="http://www.snt.utwente.nl/helpdesk/handleidingen" TargetMode="External"/><Relationship Id="rId17" Type="http://schemas.openxmlformats.org/officeDocument/2006/relationships/hyperlink" Target="http://www.snt.utwente.nl/helpdesk/handleidingen" TargetMode="External"/><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blackboard.utwente.nl" TargetMode="External"/><Relationship Id="rId11" Type="http://schemas.openxmlformats.org/officeDocument/2006/relationships/hyperlink" Target="https://www.nsc.utwente.nl/login/" TargetMode="External"/><Relationship Id="rId5" Type="http://schemas.openxmlformats.org/officeDocument/2006/relationships/webSettings" Target="webSettings.xml"/><Relationship Id="rId15" Type="http://schemas.openxmlformats.org/officeDocument/2006/relationships/hyperlink" Target="https://www.nsc.utwente.nl/login/" TargetMode="External"/><Relationship Id="rId10" Type="http://schemas.openxmlformats.org/officeDocument/2006/relationships/hyperlink" Target="http://wrb.utwente.n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my.utwente.nl/" TargetMode="External"/><Relationship Id="rId14" Type="http://schemas.openxmlformats.org/officeDocument/2006/relationships/hyperlink" Target="http://www.utwente.nl/onderwijssystemen/en/about_the_applications/new_students/educational-systems-ut-old-educational-mode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2</Pages>
  <Words>501</Words>
  <Characters>2858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E.T.S.V. Scintilla</Company>
  <LinksUpToDate>false</LinksUpToDate>
  <CharactersWithSpaces>3353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Roelof Grootjans</dc:creator>
  <cp:lastModifiedBy>Roelof Grootjans</cp:lastModifiedBy>
  <cp:revision>5</cp:revision>
  <dcterms:created xsi:type="dcterms:W3CDTF">2015-06-01T11:47:00Z</dcterms:created>
  <dcterms:modified xsi:type="dcterms:W3CDTF">2015-06-03T09:00:00Z</dcterms:modified>
</cp:coreProperties>
</file>